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A0" w:rsidRDefault="007129DB" w:rsidP="007129DB">
      <w:pPr>
        <w:jc w:val="center"/>
        <w:rPr>
          <w:rStyle w:val="Strong"/>
          <w:rFonts w:asciiTheme="minorHAnsi" w:eastAsiaTheme="minorHAnsi" w:hAnsiTheme="minorHAnsi" w:cstheme="minorBidi"/>
        </w:rPr>
      </w:pPr>
      <w:r>
        <w:rPr>
          <w:noProof/>
        </w:rPr>
        <w:drawing>
          <wp:inline distT="0" distB="0" distL="0" distR="0">
            <wp:extent cx="1969500" cy="619125"/>
            <wp:effectExtent l="25400" t="0" r="11700" b="0"/>
            <wp:docPr id="10" name="Picture 10" descr="C:\Users\Admin\Desktop\EBP_Logo_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EBP_Logo_3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00" cy="61912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B5" w:rsidRDefault="00D459DC" w:rsidP="00A76595">
      <w:pPr>
        <w:outlineLvl w:val="0"/>
        <w:rPr>
          <w:rFonts w:ascii="Arial" w:hAnsi="Arial"/>
          <w:b/>
          <w:sz w:val="32"/>
        </w:rPr>
      </w:pPr>
      <w:r w:rsidRPr="00BE4939">
        <w:rPr>
          <w:rFonts w:ascii="Arial" w:hAnsi="Arial"/>
          <w:b/>
          <w:sz w:val="32"/>
        </w:rPr>
        <w:t>CHECK LIST</w:t>
      </w:r>
      <w:r w:rsidR="00791BB5">
        <w:rPr>
          <w:rFonts w:ascii="Arial" w:hAnsi="Arial"/>
          <w:b/>
          <w:sz w:val="32"/>
        </w:rPr>
        <w:t xml:space="preserve"> </w:t>
      </w:r>
    </w:p>
    <w:p w:rsidR="00D459DC" w:rsidRDefault="004402CE" w:rsidP="00D459D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</w:t>
      </w:r>
      <w:r w:rsidRPr="00761B0C">
        <w:rPr>
          <w:rFonts w:ascii="Arial" w:hAnsi="Arial"/>
          <w:b/>
          <w:sz w:val="20"/>
          <w:szCs w:val="20"/>
        </w:rPr>
        <w:t>some features may vary if using a previous version</w:t>
      </w:r>
      <w:r>
        <w:rPr>
          <w:rFonts w:ascii="Arial" w:hAnsi="Arial"/>
          <w:b/>
          <w:sz w:val="20"/>
          <w:szCs w:val="20"/>
        </w:rPr>
        <w:t>, please stay current</w:t>
      </w:r>
      <w:r w:rsidRPr="00761B0C">
        <w:rPr>
          <w:rFonts w:ascii="Arial" w:hAnsi="Arial"/>
          <w:b/>
          <w:sz w:val="20"/>
          <w:szCs w:val="20"/>
        </w:rPr>
        <w:t>)</w:t>
      </w:r>
    </w:p>
    <w:p w:rsidR="004402CE" w:rsidRDefault="004402CE" w:rsidP="00D459DC">
      <w:pPr>
        <w:rPr>
          <w:rFonts w:ascii="Arial" w:hAnsi="Arial"/>
        </w:rPr>
      </w:pPr>
    </w:p>
    <w:p w:rsidR="00D459DC" w:rsidRPr="00D16D5F" w:rsidRDefault="00D459DC" w:rsidP="00A76595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To add a Co-</w:t>
      </w:r>
      <w:r w:rsidRPr="00D16D5F">
        <w:rPr>
          <w:rFonts w:ascii="Arial" w:hAnsi="Arial"/>
          <w:b/>
        </w:rPr>
        <w:t>Pay to a Claim</w:t>
      </w:r>
      <w:r w:rsidR="00EA5C5D">
        <w:rPr>
          <w:rFonts w:ascii="Arial" w:hAnsi="Arial"/>
          <w:b/>
        </w:rPr>
        <w:t xml:space="preserve"> as part of a Batch Payment</w:t>
      </w: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Click </w:t>
      </w:r>
      <w:r w:rsidR="00647DC1">
        <w:rPr>
          <w:rFonts w:ascii="Arial" w:hAnsi="Arial"/>
        </w:rPr>
        <w:t>“</w:t>
      </w:r>
      <w:r>
        <w:rPr>
          <w:rFonts w:ascii="Arial" w:hAnsi="Arial"/>
        </w:rPr>
        <w:t>Batch</w:t>
      </w:r>
      <w:r w:rsidR="00647DC1">
        <w:rPr>
          <w:rFonts w:ascii="Arial" w:hAnsi="Arial"/>
        </w:rPr>
        <w:t>”</w:t>
      </w:r>
      <w:r>
        <w:rPr>
          <w:rFonts w:ascii="Arial" w:hAnsi="Arial"/>
        </w:rPr>
        <w:t xml:space="preserve"> icon to add a co-pay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First time of the day, click to create a new </w:t>
      </w:r>
      <w:r w:rsidR="00647DC1">
        <w:rPr>
          <w:rFonts w:ascii="Arial" w:hAnsi="Arial"/>
        </w:rPr>
        <w:t>“</w:t>
      </w:r>
      <w:r>
        <w:rPr>
          <w:rFonts w:ascii="Arial" w:hAnsi="Arial"/>
        </w:rPr>
        <w:t>Batch</w:t>
      </w:r>
      <w:r w:rsidR="00647DC1">
        <w:rPr>
          <w:rFonts w:ascii="Arial" w:hAnsi="Arial"/>
        </w:rPr>
        <w:t>”</w:t>
      </w:r>
      <w:r>
        <w:rPr>
          <w:rFonts w:ascii="Arial" w:hAnsi="Arial"/>
        </w:rPr>
        <w:t xml:space="preserve"> by clicking the green icon under </w:t>
      </w:r>
      <w:r w:rsidR="00647DC1">
        <w:rPr>
          <w:rFonts w:ascii="Arial" w:hAnsi="Arial"/>
        </w:rPr>
        <w:t>“</w:t>
      </w:r>
      <w:r>
        <w:rPr>
          <w:rFonts w:ascii="Arial" w:hAnsi="Arial"/>
        </w:rPr>
        <w:t>Batches in Date Range</w:t>
      </w:r>
      <w:r w:rsidR="00647DC1">
        <w:rPr>
          <w:rFonts w:ascii="Arial" w:hAnsi="Arial"/>
        </w:rPr>
        <w:t>”</w:t>
      </w:r>
      <w:r>
        <w:rPr>
          <w:rFonts w:ascii="Arial" w:hAnsi="Arial"/>
        </w:rPr>
        <w:t xml:space="preserve"> 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Choose payment method for patient</w:t>
      </w:r>
      <w:r w:rsidR="00647DC1">
        <w:rPr>
          <w:rFonts w:ascii="Arial" w:hAnsi="Arial"/>
        </w:rPr>
        <w:t>, then apply payment to charge lines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Next co-pay’s for the day click</w:t>
      </w:r>
      <w:r w:rsidR="00647DC1">
        <w:rPr>
          <w:rFonts w:ascii="Arial" w:hAnsi="Arial"/>
        </w:rPr>
        <w:t xml:space="preserve"> “Batch”</w:t>
      </w:r>
      <w:r>
        <w:rPr>
          <w:rFonts w:ascii="Arial" w:hAnsi="Arial"/>
        </w:rPr>
        <w:t xml:space="preserve"> </w:t>
      </w:r>
      <w:r w:rsidR="00647DC1">
        <w:rPr>
          <w:rFonts w:ascii="Arial" w:hAnsi="Arial"/>
        </w:rPr>
        <w:t xml:space="preserve">then </w:t>
      </w:r>
      <w:r>
        <w:rPr>
          <w:rFonts w:ascii="Arial" w:hAnsi="Arial"/>
        </w:rPr>
        <w:t xml:space="preserve">green icon next to </w:t>
      </w:r>
      <w:r w:rsidR="00647DC1">
        <w:rPr>
          <w:rFonts w:ascii="Arial" w:hAnsi="Arial"/>
        </w:rPr>
        <w:t>“</w:t>
      </w:r>
      <w:r>
        <w:rPr>
          <w:rFonts w:ascii="Arial" w:hAnsi="Arial"/>
        </w:rPr>
        <w:t>Create Patient Payment</w:t>
      </w:r>
      <w:r w:rsidR="00647DC1">
        <w:rPr>
          <w:rFonts w:ascii="Arial" w:hAnsi="Arial"/>
        </w:rPr>
        <w:t>”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Enter </w:t>
      </w:r>
      <w:r w:rsidR="00647DC1">
        <w:rPr>
          <w:rFonts w:ascii="Arial" w:hAnsi="Arial"/>
        </w:rPr>
        <w:t>“</w:t>
      </w:r>
      <w:r>
        <w:rPr>
          <w:rFonts w:ascii="Arial" w:hAnsi="Arial"/>
        </w:rPr>
        <w:t>Check or Auth #</w:t>
      </w:r>
      <w:r w:rsidR="00647DC1">
        <w:rPr>
          <w:rFonts w:ascii="Arial" w:hAnsi="Arial"/>
        </w:rPr>
        <w:t>”</w:t>
      </w:r>
      <w:r>
        <w:rPr>
          <w:rFonts w:ascii="Arial" w:hAnsi="Arial"/>
        </w:rPr>
        <w:t>, amount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line charge to apply payment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Click blue arrow to return, click </w:t>
      </w:r>
      <w:r w:rsidR="00647DC1">
        <w:rPr>
          <w:rFonts w:ascii="Arial" w:hAnsi="Arial"/>
        </w:rPr>
        <w:t>“</w:t>
      </w:r>
      <w:r>
        <w:rPr>
          <w:rFonts w:ascii="Arial" w:hAnsi="Arial"/>
        </w:rPr>
        <w:t>Batch</w:t>
      </w:r>
      <w:r w:rsidR="00647DC1">
        <w:rPr>
          <w:rFonts w:ascii="Arial" w:hAnsi="Arial"/>
        </w:rPr>
        <w:t>”</w:t>
      </w:r>
      <w:r>
        <w:rPr>
          <w:rFonts w:ascii="Arial" w:hAnsi="Arial"/>
        </w:rPr>
        <w:t xml:space="preserve"> icon</w:t>
      </w:r>
      <w:r w:rsidR="00647DC1">
        <w:rPr>
          <w:rFonts w:ascii="Arial" w:hAnsi="Arial"/>
        </w:rPr>
        <w:t xml:space="preserve"> again</w:t>
      </w:r>
      <w:r>
        <w:rPr>
          <w:rFonts w:ascii="Arial" w:hAnsi="Arial"/>
        </w:rPr>
        <w:t xml:space="preserve"> to close window 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Pr="008A1836" w:rsidRDefault="00647DC1" w:rsidP="008A1836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Update c</w:t>
      </w:r>
      <w:r w:rsidR="00D459DC">
        <w:rPr>
          <w:rFonts w:ascii="Arial" w:hAnsi="Arial"/>
        </w:rPr>
        <w:t xml:space="preserve">laim </w:t>
      </w:r>
      <w:r>
        <w:rPr>
          <w:rFonts w:ascii="Arial" w:hAnsi="Arial"/>
        </w:rPr>
        <w:t>on “</w:t>
      </w:r>
      <w:r w:rsidR="00D459DC">
        <w:rPr>
          <w:rFonts w:ascii="Arial" w:hAnsi="Arial"/>
        </w:rPr>
        <w:t>Status</w:t>
      </w:r>
      <w:r>
        <w:rPr>
          <w:rFonts w:ascii="Arial" w:hAnsi="Arial"/>
        </w:rPr>
        <w:t>” tab</w:t>
      </w:r>
      <w:r w:rsidR="00D459DC">
        <w:rPr>
          <w:rFonts w:ascii="Arial" w:hAnsi="Arial"/>
        </w:rPr>
        <w:t xml:space="preserve"> to include </w:t>
      </w:r>
      <w:r>
        <w:rPr>
          <w:rFonts w:ascii="Arial" w:hAnsi="Arial"/>
        </w:rPr>
        <w:t>“</w:t>
      </w:r>
      <w:r w:rsidR="00D459DC">
        <w:rPr>
          <w:rFonts w:ascii="Arial" w:hAnsi="Arial"/>
        </w:rPr>
        <w:t>PMT from Patient</w:t>
      </w:r>
      <w:r>
        <w:rPr>
          <w:rFonts w:ascii="Arial" w:hAnsi="Arial"/>
        </w:rPr>
        <w:t>”</w:t>
      </w:r>
    </w:p>
    <w:p w:rsidR="00D459DC" w:rsidRDefault="00D459DC" w:rsidP="00D459DC">
      <w:pPr>
        <w:pStyle w:val="ListParagraph"/>
        <w:ind w:left="360"/>
        <w:rPr>
          <w:rFonts w:ascii="Arial" w:hAnsi="Arial"/>
        </w:rPr>
      </w:pPr>
    </w:p>
    <w:p w:rsidR="008A1836" w:rsidRDefault="008A1836" w:rsidP="00D459DC">
      <w:pPr>
        <w:rPr>
          <w:rFonts w:ascii="Arial" w:hAnsi="Arial"/>
        </w:rPr>
      </w:pPr>
    </w:p>
    <w:p w:rsidR="006B657E" w:rsidRPr="003D3161" w:rsidRDefault="006B657E" w:rsidP="006B657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Payment Posting Manually; Single and Batch ERA’s</w:t>
      </w: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Go to “Payments / Refunds” menu &gt; “Batch” tab</w:t>
      </w: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the “New” icon to begin creating a batch of payments. All payments, patient or carrier ERA’s for the day can be entered in the same batch.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Choose “Carrier” or “Patient” drop down and search for name</w:t>
      </w: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type of Payment – Check etc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Enter “Check or Ref#”, date (if different than today) and amount</w:t>
      </w: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Claim # or Patient from search drop down, or “PT” tab if a patient payment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Load the claim</w:t>
      </w: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the green icon on a charge line to enter a payment amount to a line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If there is an adjustment enter the adjustment amount and click the green circle icon to enter the adjustment codes</w:t>
      </w: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6B657E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If there is a Patient Responsibility, click the blue “PR” icon to enter the PR codes and amount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the “Claim Status” icon to update the claim status. Click “</w:t>
      </w:r>
      <w:r w:rsidRPr="006B657E">
        <w:rPr>
          <w:rFonts w:ascii="Arial" w:hAnsi="Arial"/>
          <w:b/>
        </w:rPr>
        <w:t>Closed</w:t>
      </w:r>
      <w:r>
        <w:rPr>
          <w:rFonts w:ascii="Arial" w:hAnsi="Arial"/>
        </w:rPr>
        <w:t>” if the claim has no balance remaining to end aging for the claim. Select “</w:t>
      </w:r>
      <w:r w:rsidRPr="006B657E">
        <w:rPr>
          <w:rFonts w:ascii="Arial" w:hAnsi="Arial"/>
          <w:b/>
        </w:rPr>
        <w:t>PMT from Patient</w:t>
      </w:r>
      <w:r>
        <w:rPr>
          <w:rFonts w:ascii="Arial" w:hAnsi="Arial"/>
        </w:rPr>
        <w:t>” if a patient payment. Select “</w:t>
      </w:r>
      <w:r w:rsidRPr="006B657E">
        <w:rPr>
          <w:rFonts w:ascii="Arial" w:hAnsi="Arial"/>
          <w:b/>
        </w:rPr>
        <w:t>PMT from Primary”</w:t>
      </w:r>
      <w:r>
        <w:rPr>
          <w:rFonts w:ascii="Arial" w:hAnsi="Arial"/>
        </w:rPr>
        <w:t xml:space="preserve"> or Secondary if carrier payments. Select “</w:t>
      </w:r>
      <w:r w:rsidRPr="006B657E">
        <w:rPr>
          <w:rFonts w:ascii="Arial" w:hAnsi="Arial"/>
          <w:b/>
        </w:rPr>
        <w:t>Ready Claim</w:t>
      </w:r>
      <w:r>
        <w:rPr>
          <w:rFonts w:ascii="Arial" w:hAnsi="Arial"/>
        </w:rPr>
        <w:t>” if there is a patient balance and using the “Ready Statements”.</w:t>
      </w:r>
    </w:p>
    <w:p w:rsidR="000434BF" w:rsidRPr="000434BF" w:rsidRDefault="000434BF" w:rsidP="000434BF">
      <w:pPr>
        <w:rPr>
          <w:rFonts w:ascii="Arial" w:hAnsi="Arial"/>
        </w:rPr>
      </w:pPr>
    </w:p>
    <w:p w:rsidR="006B657E" w:rsidRDefault="006B657E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Return to the “Checks” tab. Clear the previous Carrier or Patient by using the red minus icon. Then “Load a new Carrier or Patient”. 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Pr="006B657E" w:rsidRDefault="006B657E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When all payments are entered select the “Complete” status Y (yes), N (no) or D (discrepancy). </w:t>
      </w:r>
    </w:p>
    <w:p w:rsidR="00D459DC" w:rsidRDefault="00D459DC" w:rsidP="00D459DC">
      <w:pPr>
        <w:pStyle w:val="ListParagraph"/>
        <w:ind w:left="360"/>
        <w:rPr>
          <w:rFonts w:ascii="Arial" w:hAnsi="Arial"/>
        </w:rPr>
      </w:pPr>
    </w:p>
    <w:p w:rsidR="008558E6" w:rsidRDefault="008558E6" w:rsidP="00D459DC">
      <w:pPr>
        <w:pStyle w:val="ListParagraph"/>
        <w:ind w:left="360"/>
        <w:rPr>
          <w:rFonts w:ascii="Arial" w:hAnsi="Arial"/>
        </w:rPr>
      </w:pPr>
    </w:p>
    <w:p w:rsidR="008558E6" w:rsidRPr="003D3161" w:rsidRDefault="008558E6" w:rsidP="008558E6">
      <w:pPr>
        <w:outlineLvl w:val="0"/>
        <w:rPr>
          <w:rFonts w:ascii="Arial" w:hAnsi="Arial"/>
          <w:b/>
        </w:rPr>
      </w:pPr>
      <w:r w:rsidRPr="003D3161">
        <w:rPr>
          <w:rFonts w:ascii="Arial" w:hAnsi="Arial"/>
          <w:b/>
        </w:rPr>
        <w:t>A</w:t>
      </w:r>
      <w:r>
        <w:rPr>
          <w:rFonts w:ascii="Arial" w:hAnsi="Arial"/>
          <w:b/>
        </w:rPr>
        <w:t>fter Applying Primary Payment, readying for Secondary Electronic Filing</w:t>
      </w:r>
    </w:p>
    <w:p w:rsidR="008558E6" w:rsidRDefault="008558E6" w:rsidP="008558E6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From within the Primary Payment posting screen after primary payments, </w:t>
      </w:r>
      <w:bookmarkStart w:id="0" w:name="_GoBack"/>
      <w:r>
        <w:rPr>
          <w:rFonts w:ascii="Arial" w:hAnsi="Arial"/>
        </w:rPr>
        <w:t xml:space="preserve">adjustments and patient responsibility has been posted. Confirm the Claim Status </w:t>
      </w:r>
      <w:bookmarkEnd w:id="0"/>
      <w:r>
        <w:rPr>
          <w:rFonts w:ascii="Arial" w:hAnsi="Arial"/>
        </w:rPr>
        <w:t>and make any changes.</w:t>
      </w:r>
    </w:p>
    <w:p w:rsidR="000B1D3D" w:rsidRPr="000B1D3D" w:rsidRDefault="000B1D3D" w:rsidP="000B1D3D">
      <w:pPr>
        <w:rPr>
          <w:rFonts w:ascii="Arial" w:hAnsi="Arial"/>
        </w:rPr>
      </w:pPr>
    </w:p>
    <w:p w:rsidR="008558E6" w:rsidRDefault="008558E6" w:rsidP="008558E6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From the Check Selected tab, change the Carrier from the Primary “P” to the Secondary by clicking the “S” to ready the claim to go to the secondary carrier.</w:t>
      </w:r>
    </w:p>
    <w:p w:rsidR="000B1D3D" w:rsidRPr="000B1D3D" w:rsidRDefault="000B1D3D" w:rsidP="000B1D3D">
      <w:pPr>
        <w:rPr>
          <w:rFonts w:ascii="Arial" w:hAnsi="Arial"/>
        </w:rPr>
      </w:pPr>
    </w:p>
    <w:p w:rsidR="008558E6" w:rsidRDefault="008558E6" w:rsidP="008558E6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On the Claim Status tab add Ready Elec to have the claim ready for inclusion in the next electronic submission batch.</w:t>
      </w:r>
    </w:p>
    <w:p w:rsidR="000B1D3D" w:rsidRPr="000B1D3D" w:rsidRDefault="000B1D3D" w:rsidP="000B1D3D">
      <w:pPr>
        <w:pStyle w:val="ListParagraph"/>
        <w:rPr>
          <w:rFonts w:ascii="Arial" w:hAnsi="Arial"/>
        </w:rPr>
      </w:pPr>
    </w:p>
    <w:p w:rsidR="000B1D3D" w:rsidRDefault="000B1D3D" w:rsidP="000B1D3D">
      <w:pPr>
        <w:pStyle w:val="ListParagraph"/>
        <w:ind w:left="360"/>
        <w:rPr>
          <w:rFonts w:ascii="Arial" w:hAnsi="Arial"/>
        </w:rPr>
      </w:pPr>
    </w:p>
    <w:p w:rsidR="008558E6" w:rsidRDefault="008558E6" w:rsidP="008558E6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If there is not a carrier when clicking the S button, a </w:t>
      </w:r>
      <w:r w:rsidR="000B1D3D">
        <w:rPr>
          <w:rFonts w:ascii="Arial" w:hAnsi="Arial"/>
        </w:rPr>
        <w:t xml:space="preserve">secondary </w:t>
      </w:r>
      <w:r>
        <w:rPr>
          <w:rFonts w:ascii="Arial" w:hAnsi="Arial"/>
        </w:rPr>
        <w:t>carrier will need to be added to the Patient Demographic Ins</w:t>
      </w:r>
      <w:r w:rsidR="000B1D3D">
        <w:rPr>
          <w:rFonts w:ascii="Arial" w:hAnsi="Arial"/>
        </w:rPr>
        <w:t>urance tab with the patients secondary information.</w:t>
      </w:r>
    </w:p>
    <w:p w:rsidR="000B1D3D" w:rsidRDefault="000B1D3D" w:rsidP="000B1D3D">
      <w:pPr>
        <w:pStyle w:val="ListParagraph"/>
        <w:ind w:left="360"/>
        <w:rPr>
          <w:rFonts w:ascii="Arial" w:hAnsi="Arial"/>
        </w:rPr>
      </w:pPr>
    </w:p>
    <w:p w:rsidR="008558E6" w:rsidRDefault="008558E6" w:rsidP="008558E6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Once added to the patient account you can return to the Payment screen to select secondary and update the status or you can go to the Claim &gt; Ledger &gt; Carrier tab to change to the secondary carrier.</w:t>
      </w:r>
    </w:p>
    <w:p w:rsidR="008558E6" w:rsidRDefault="008558E6" w:rsidP="008558E6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lastRenderedPageBreak/>
        <w:t>Then update the Claim Status to “Ready Elec”</w:t>
      </w:r>
    </w:p>
    <w:p w:rsidR="008558E6" w:rsidRDefault="008558E6" w:rsidP="008558E6">
      <w:pPr>
        <w:rPr>
          <w:rFonts w:ascii="Arial" w:hAnsi="Arial"/>
        </w:rPr>
      </w:pPr>
    </w:p>
    <w:p w:rsidR="008558E6" w:rsidRPr="008558E6" w:rsidRDefault="008558E6" w:rsidP="008558E6">
      <w:pPr>
        <w:rPr>
          <w:rFonts w:ascii="Arial" w:hAnsi="Arial"/>
        </w:rPr>
      </w:pPr>
    </w:p>
    <w:p w:rsidR="008558E6" w:rsidRDefault="008558E6" w:rsidP="00D459DC">
      <w:pPr>
        <w:pStyle w:val="ListParagraph"/>
        <w:ind w:left="360"/>
        <w:rPr>
          <w:rFonts w:ascii="Arial" w:hAnsi="Arial"/>
        </w:rPr>
      </w:pPr>
    </w:p>
    <w:p w:rsidR="004402CE" w:rsidRDefault="004402CE" w:rsidP="00D459DC">
      <w:pPr>
        <w:pStyle w:val="ListParagraph"/>
        <w:ind w:left="360"/>
        <w:rPr>
          <w:rFonts w:ascii="Arial" w:hAnsi="Arial"/>
        </w:rPr>
      </w:pPr>
    </w:p>
    <w:p w:rsidR="004402CE" w:rsidRDefault="004402CE" w:rsidP="00D459DC">
      <w:pPr>
        <w:pStyle w:val="ListParagraph"/>
        <w:ind w:left="360"/>
        <w:rPr>
          <w:rFonts w:ascii="Arial" w:hAnsi="Arial"/>
        </w:rPr>
      </w:pPr>
    </w:p>
    <w:p w:rsidR="00D459DC" w:rsidRPr="003D3161" w:rsidRDefault="00D459DC" w:rsidP="00A76595">
      <w:pPr>
        <w:outlineLvl w:val="0"/>
        <w:rPr>
          <w:rFonts w:ascii="Arial" w:hAnsi="Arial"/>
          <w:b/>
        </w:rPr>
      </w:pPr>
      <w:r w:rsidRPr="003D3161">
        <w:rPr>
          <w:rFonts w:ascii="Arial" w:hAnsi="Arial"/>
          <w:b/>
        </w:rPr>
        <w:t>Auto Payment Posting (835)</w:t>
      </w: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Go to “Claims” menu &gt; “Processing” tab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Click “835 (EOB)” under “Quick Process” 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Choose correct Carrier for payment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Go to “2. Import File” tab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“B. Click here to Import Electronic File” and choose file that was downloaded from clearing house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“C. Click here to Prepare Electronic Data”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On “3. Check Transactions” tab review information and click blue arrow next to “Batch”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On batch payment screen click “Applied Items”, click “Claim #” to load each payment and confirm information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Here you can enter additional notes etc.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“Claim Status” tab and update status of claim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“Closed” if claim has a zero balance</w:t>
      </w:r>
    </w:p>
    <w:p w:rsidR="000434BF" w:rsidRPr="000434BF" w:rsidRDefault="000434BF" w:rsidP="000434BF">
      <w:pPr>
        <w:rPr>
          <w:rFonts w:ascii="Arial" w:hAnsi="Arial"/>
        </w:rPr>
      </w:pPr>
    </w:p>
    <w:p w:rsidR="00D459DC" w:rsidRDefault="00D459DC" w:rsidP="00D459DC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“Ready Claim” status if using that</w:t>
      </w:r>
      <w:r w:rsidR="008A1836">
        <w:rPr>
          <w:rFonts w:ascii="Arial" w:hAnsi="Arial"/>
        </w:rPr>
        <w:t xml:space="preserve"> statement p</w:t>
      </w:r>
      <w:r>
        <w:rPr>
          <w:rFonts w:ascii="Arial" w:hAnsi="Arial"/>
        </w:rPr>
        <w:t>rocess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661A92" w:rsidRDefault="00D459DC" w:rsidP="008A1836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Return to “Applied Items” until all claims have been updated</w:t>
      </w:r>
    </w:p>
    <w:p w:rsidR="00D96DC9" w:rsidRDefault="00D96DC9" w:rsidP="00DF274B">
      <w:pPr>
        <w:spacing w:line="360" w:lineRule="auto"/>
        <w:rPr>
          <w:rFonts w:ascii="Arial" w:hAnsi="Arial" w:cs="Arial"/>
        </w:rPr>
      </w:pPr>
    </w:p>
    <w:p w:rsidR="00D96DC9" w:rsidRPr="00DA675A" w:rsidRDefault="00D96DC9" w:rsidP="00D96DC9">
      <w:pPr>
        <w:rPr>
          <w:rFonts w:ascii="Arial" w:hAnsi="Arial"/>
          <w:b/>
        </w:rPr>
      </w:pPr>
      <w:r>
        <w:rPr>
          <w:rFonts w:ascii="Arial" w:hAnsi="Arial"/>
          <w:b/>
        </w:rPr>
        <w:t>Patient Refunds</w:t>
      </w: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A patient payment must be “un-applied” to be refunded. To un-apply search for the patient payment, click on “Applied items” tab, then locate the PL (line item payment </w:t>
      </w:r>
      <w:r>
        <w:rPr>
          <w:rFonts w:ascii="Arial" w:hAnsi="Arial"/>
        </w:rPr>
        <w:lastRenderedPageBreak/>
        <w:t>– lower right) from the patient. Click the red X icon to delete. Which turns it into an unapplied payment.</w:t>
      </w: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Go to the “Refunds” tab from the “Payments / Refunds” menu.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green icon “Refund Setup”</w:t>
      </w: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Choose patient from down arrow under “Patient” tab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green icon “#1 New Refund”</w:t>
      </w: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Enter “Method” used for refund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Enter “Reference #” for check number of refund</w:t>
      </w: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Enter “Amount” of refund. If more than one patient payment is unapplied, enter the total to be refunded here.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green check icon to save</w:t>
      </w: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Load the line to refund, click “#2” blue arrow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“#3” green icon to load patient to refund</w:t>
      </w: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Enter “Method” of refund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Enter “Reference #” of refund</w:t>
      </w: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Enter “Amount” to “Apply”</w:t>
      </w:r>
    </w:p>
    <w:p w:rsidR="000434BF" w:rsidRPr="000434BF" w:rsidRDefault="000434BF" w:rsidP="000434BF">
      <w:pPr>
        <w:pStyle w:val="ListParagraph"/>
        <w:rPr>
          <w:rFonts w:ascii="Arial" w:hAnsi="Arial"/>
        </w:rPr>
      </w:pP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Click green check icon to save</w:t>
      </w:r>
    </w:p>
    <w:p w:rsidR="000434BF" w:rsidRPr="000434BF" w:rsidRDefault="000434BF" w:rsidP="000434BF">
      <w:pPr>
        <w:rPr>
          <w:rFonts w:ascii="Arial" w:hAnsi="Arial"/>
        </w:rPr>
      </w:pPr>
    </w:p>
    <w:p w:rsid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D96DC9">
        <w:rPr>
          <w:rFonts w:ascii="Arial" w:hAnsi="Arial"/>
          <w:b/>
        </w:rPr>
        <w:t>Your done</w:t>
      </w:r>
      <w:r w:rsidRPr="00D96DC9">
        <w:rPr>
          <w:rFonts w:ascii="Arial" w:hAnsi="Arial"/>
        </w:rPr>
        <w:t xml:space="preserve">, or if there are </w:t>
      </w:r>
      <w:r>
        <w:rPr>
          <w:rFonts w:ascii="Arial" w:hAnsi="Arial"/>
        </w:rPr>
        <w:t>additional unapplied payments to apply with this refund</w:t>
      </w:r>
    </w:p>
    <w:p w:rsidR="000434BF" w:rsidRDefault="00D96DC9" w:rsidP="00D96DC9">
      <w:pPr>
        <w:pStyle w:val="ListParagraph"/>
        <w:ind w:left="360"/>
        <w:rPr>
          <w:rFonts w:ascii="Arial" w:hAnsi="Arial"/>
        </w:rPr>
      </w:pPr>
      <w:r>
        <w:rPr>
          <w:rFonts w:ascii="Arial" w:hAnsi="Arial"/>
        </w:rPr>
        <w:t xml:space="preserve">Then </w:t>
      </w:r>
      <w:r w:rsidRPr="00D96DC9">
        <w:rPr>
          <w:rFonts w:ascii="Arial" w:hAnsi="Arial"/>
        </w:rPr>
        <w:t>repeat #2 and #3</w:t>
      </w:r>
    </w:p>
    <w:p w:rsidR="000434BF" w:rsidRDefault="000434BF" w:rsidP="00D96DC9">
      <w:pPr>
        <w:pStyle w:val="ListParagraph"/>
        <w:ind w:left="360"/>
        <w:rPr>
          <w:rFonts w:ascii="Arial" w:hAnsi="Arial"/>
        </w:rPr>
      </w:pPr>
    </w:p>
    <w:p w:rsidR="00D96DC9" w:rsidRDefault="00D96DC9" w:rsidP="00D96DC9">
      <w:pPr>
        <w:pStyle w:val="ListParagraph"/>
        <w:ind w:left="360"/>
        <w:rPr>
          <w:rFonts w:ascii="Arial" w:hAnsi="Arial"/>
        </w:rPr>
      </w:pPr>
      <w:r w:rsidRPr="00D96DC9">
        <w:rPr>
          <w:rFonts w:ascii="Arial" w:hAnsi="Arial"/>
        </w:rPr>
        <w:t xml:space="preserve"> </w:t>
      </w:r>
    </w:p>
    <w:p w:rsidR="00D96DC9" w:rsidRPr="00D96DC9" w:rsidRDefault="00D96DC9" w:rsidP="00D96DC9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D96DC9">
        <w:rPr>
          <w:rFonts w:ascii="Arial" w:hAnsi="Arial"/>
        </w:rPr>
        <w:t>Click blue back arrow.</w:t>
      </w:r>
    </w:p>
    <w:p w:rsidR="00DF274B" w:rsidRPr="009F7A7A" w:rsidRDefault="00DF274B" w:rsidP="00DF274B">
      <w:pPr>
        <w:spacing w:line="360" w:lineRule="auto"/>
        <w:rPr>
          <w:rFonts w:ascii="Arial" w:hAnsi="Arial" w:cs="Arial"/>
        </w:rPr>
      </w:pPr>
    </w:p>
    <w:sectPr w:rsidR="00DF274B" w:rsidRPr="009F7A7A" w:rsidSect="00F87F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78" w:rsidRDefault="00D53D78" w:rsidP="007258F9">
      <w:r>
        <w:separator/>
      </w:r>
    </w:p>
  </w:endnote>
  <w:endnote w:type="continuationSeparator" w:id="0">
    <w:p w:rsidR="00D53D78" w:rsidRDefault="00D53D78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36" w:rsidRPr="00C508AF" w:rsidRDefault="000A1137" w:rsidP="00D459DC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pict>
        <v:rect id="Rectangle 650" o:spid="_x0000_s2048" style="position:absolute;margin-left:0;margin-top:0;width:40.2pt;height:51.6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" filled="f" fillcolor="#c0504d" stroked="f" strokecolor="#5c83b4" strokeweight="2.25pt">
          <v:textbox inset=",0,,0">
            <w:txbxContent>
              <w:p w:rsidR="008A1836" w:rsidRPr="00F30504" w:rsidRDefault="001A3C0D" w:rsidP="001173B0">
                <w:pPr>
                  <w:pBdr>
                    <w:top w:val="single" w:sz="4" w:space="1" w:color="7F7F7F" w:themeColor="background1" w:themeShade="7F"/>
                  </w:pBdr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A1137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8A1836">
      <w:t xml:space="preserve">   </w:t>
    </w:r>
    <w:r w:rsidR="008A1836">
      <w:rPr>
        <w:rFonts w:ascii="Arial" w:hAnsi="Arial"/>
      </w:rPr>
      <w:t>Easy Billing Pro</w:t>
    </w:r>
    <w:r w:rsidR="008A1836" w:rsidRPr="00A76595">
      <w:rPr>
        <w:rFonts w:ascii="Arial" w:hAnsi="Arial"/>
      </w:rPr>
      <w:t xml:space="preserve"> Check List</w:t>
    </w:r>
    <w:sdt>
      <w:sdtPr>
        <w:rPr>
          <w:rFonts w:ascii="Arial" w:hAnsi="Arial" w:cs="Arial"/>
          <w:sz w:val="20"/>
          <w:szCs w:val="20"/>
        </w:rPr>
        <w:id w:val="814608416"/>
        <w:docPartObj>
          <w:docPartGallery w:val="Page Numbers (Bottom of Page)"/>
          <w:docPartUnique/>
        </w:docPartObj>
      </w:sdtPr>
      <w:sdtEndPr/>
      <w:sdtContent>
        <w:r w:rsidR="008A1836" w:rsidRPr="00A76595">
          <w:rPr>
            <w:rFonts w:ascii="Arial" w:hAnsi="Arial" w:cs="Arial"/>
            <w:sz w:val="20"/>
            <w:szCs w:val="20"/>
          </w:rPr>
          <w:t xml:space="preserve">  </w:t>
        </w:r>
        <w:r w:rsidR="008A1836">
          <w:rPr>
            <w:rFonts w:ascii="Arial" w:hAnsi="Arial" w:cs="Arial"/>
            <w:sz w:val="20"/>
            <w:szCs w:val="20"/>
          </w:rPr>
          <w:t xml:space="preserve">      </w:t>
        </w:r>
        <w:r w:rsidR="00A0224D">
          <w:rPr>
            <w:rFonts w:ascii="Arial" w:hAnsi="Arial" w:cs="Arial"/>
            <w:sz w:val="20"/>
            <w:szCs w:val="20"/>
          </w:rPr>
          <w:t>Copyright © 2019</w:t>
        </w:r>
        <w:r w:rsidR="008A1836" w:rsidRPr="00A76595">
          <w:rPr>
            <w:rFonts w:ascii="Arial" w:hAnsi="Arial" w:cs="Arial"/>
            <w:sz w:val="20"/>
            <w:szCs w:val="20"/>
          </w:rPr>
          <w:t xml:space="preserve"> Easy Billing, Inc.       </w:t>
        </w:r>
        <w:r w:rsidR="008A1836">
          <w:rPr>
            <w:rFonts w:ascii="Arial" w:hAnsi="Arial" w:cs="Arial"/>
            <w:sz w:val="20"/>
            <w:szCs w:val="20"/>
          </w:rPr>
          <w:t xml:space="preserve">     </w:t>
        </w:r>
      </w:sdtContent>
    </w:sdt>
    <w:r w:rsidR="00A0224D">
      <w:rPr>
        <w:rFonts w:ascii="Arial" w:hAnsi="Arial" w:cs="Arial"/>
        <w:sz w:val="20"/>
        <w:szCs w:val="20"/>
      </w:rPr>
      <w:t>6/1/2019</w:t>
    </w:r>
  </w:p>
  <w:p w:rsidR="008A1836" w:rsidRDefault="008A1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78" w:rsidRDefault="00D53D78" w:rsidP="007258F9">
      <w:r>
        <w:separator/>
      </w:r>
    </w:p>
  </w:footnote>
  <w:footnote w:type="continuationSeparator" w:id="0">
    <w:p w:rsidR="00D53D78" w:rsidRDefault="00D53D78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8A1836">
      <w:trPr>
        <w:trHeight w:val="288"/>
      </w:trPr>
      <w:sdt>
        <w:sdtPr>
          <w:rPr>
            <w:rFonts w:ascii="Arial" w:eastAsiaTheme="majorEastAsia" w:hAnsi="Arial" w:cs="Arial"/>
            <w:sz w:val="32"/>
            <w:szCs w:val="32"/>
          </w:rPr>
          <w:alias w:val="Title"/>
          <w:id w:val="-623853101"/>
          <w:placeholder>
            <w:docPart w:val="F008221E272C4D7BB8B725F4D44E36F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90" w:type="dxa"/>
            </w:tcPr>
            <w:p w:rsidR="008A1836" w:rsidRDefault="008A1836" w:rsidP="00D459D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sz w:val="32"/>
                  <w:szCs w:val="32"/>
                </w:rPr>
                <w:t xml:space="preserve">Easy Billing Professional </w:t>
              </w:r>
              <w:r w:rsidR="00220ADD">
                <w:rPr>
                  <w:rFonts w:ascii="Arial" w:eastAsiaTheme="majorEastAsia" w:hAnsi="Arial" w:cs="Arial"/>
                  <w:sz w:val="32"/>
                  <w:szCs w:val="32"/>
                </w:rPr>
                <w:t xml:space="preserve">Payments </w:t>
              </w:r>
              <w:r>
                <w:rPr>
                  <w:rFonts w:ascii="Arial" w:eastAsiaTheme="majorEastAsia" w:hAnsi="Arial" w:cs="Arial"/>
                  <w:sz w:val="32"/>
                  <w:szCs w:val="32"/>
                </w:rPr>
                <w:t>Check List</w:t>
              </w:r>
            </w:p>
          </w:tc>
        </w:sdtContent>
      </w:sdt>
    </w:tr>
  </w:tbl>
  <w:p w:rsidR="008A1836" w:rsidRDefault="008A1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D60"/>
    <w:multiLevelType w:val="hybridMultilevel"/>
    <w:tmpl w:val="11EAA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11858"/>
    <w:multiLevelType w:val="multilevel"/>
    <w:tmpl w:val="0409001D"/>
    <w:numStyleLink w:val="Checkbox"/>
  </w:abstractNum>
  <w:abstractNum w:abstractNumId="2" w15:restartNumberingAfterBreak="0">
    <w:nsid w:val="14BE6A46"/>
    <w:multiLevelType w:val="hybridMultilevel"/>
    <w:tmpl w:val="BF9E8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F6C43"/>
    <w:multiLevelType w:val="hybridMultilevel"/>
    <w:tmpl w:val="08E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1E2"/>
    <w:multiLevelType w:val="multilevel"/>
    <w:tmpl w:val="0409001D"/>
    <w:numStyleLink w:val="Checkbox"/>
  </w:abstractNum>
  <w:abstractNum w:abstractNumId="5" w15:restartNumberingAfterBreak="0">
    <w:nsid w:val="2E8A202C"/>
    <w:multiLevelType w:val="hybridMultilevel"/>
    <w:tmpl w:val="E0049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A4914"/>
    <w:multiLevelType w:val="hybridMultilevel"/>
    <w:tmpl w:val="78A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563"/>
    <w:multiLevelType w:val="hybridMultilevel"/>
    <w:tmpl w:val="70BE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70224"/>
    <w:multiLevelType w:val="hybridMultilevel"/>
    <w:tmpl w:val="79C26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685B"/>
    <w:multiLevelType w:val="hybridMultilevel"/>
    <w:tmpl w:val="D7DE1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F255C"/>
    <w:multiLevelType w:val="multilevel"/>
    <w:tmpl w:val="0409001D"/>
    <w:styleLink w:val="Checkbox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38D"/>
    <w:rsid w:val="00012F8B"/>
    <w:rsid w:val="00033899"/>
    <w:rsid w:val="000434BF"/>
    <w:rsid w:val="00091BDC"/>
    <w:rsid w:val="000A1137"/>
    <w:rsid w:val="000B1D3D"/>
    <w:rsid w:val="000B52D0"/>
    <w:rsid w:val="000D4993"/>
    <w:rsid w:val="001173B0"/>
    <w:rsid w:val="00142E5B"/>
    <w:rsid w:val="00153C68"/>
    <w:rsid w:val="001565C7"/>
    <w:rsid w:val="001A3C0D"/>
    <w:rsid w:val="001B743C"/>
    <w:rsid w:val="001D75DE"/>
    <w:rsid w:val="001E4518"/>
    <w:rsid w:val="0021314A"/>
    <w:rsid w:val="00220ADD"/>
    <w:rsid w:val="00261471"/>
    <w:rsid w:val="0029178C"/>
    <w:rsid w:val="002F3A52"/>
    <w:rsid w:val="00333463"/>
    <w:rsid w:val="003D04C4"/>
    <w:rsid w:val="00410D74"/>
    <w:rsid w:val="004402CE"/>
    <w:rsid w:val="004C6C8A"/>
    <w:rsid w:val="004D32C5"/>
    <w:rsid w:val="005434E7"/>
    <w:rsid w:val="005E1A6F"/>
    <w:rsid w:val="005F4413"/>
    <w:rsid w:val="00647DC1"/>
    <w:rsid w:val="00661A92"/>
    <w:rsid w:val="00663176"/>
    <w:rsid w:val="00674955"/>
    <w:rsid w:val="00694FA5"/>
    <w:rsid w:val="006B657E"/>
    <w:rsid w:val="006F5D5E"/>
    <w:rsid w:val="007050C0"/>
    <w:rsid w:val="007129DB"/>
    <w:rsid w:val="00725535"/>
    <w:rsid w:val="007258F9"/>
    <w:rsid w:val="00773DD6"/>
    <w:rsid w:val="00791BB5"/>
    <w:rsid w:val="007B3811"/>
    <w:rsid w:val="007E38FB"/>
    <w:rsid w:val="007F2B19"/>
    <w:rsid w:val="0081156A"/>
    <w:rsid w:val="0083442C"/>
    <w:rsid w:val="008558E6"/>
    <w:rsid w:val="00855C5B"/>
    <w:rsid w:val="008A1836"/>
    <w:rsid w:val="008A2FF8"/>
    <w:rsid w:val="008C0454"/>
    <w:rsid w:val="009245C5"/>
    <w:rsid w:val="00930074"/>
    <w:rsid w:val="00935B14"/>
    <w:rsid w:val="00962163"/>
    <w:rsid w:val="00965F0A"/>
    <w:rsid w:val="009C738D"/>
    <w:rsid w:val="009F7A7A"/>
    <w:rsid w:val="00A0224D"/>
    <w:rsid w:val="00A07C71"/>
    <w:rsid w:val="00A62C1E"/>
    <w:rsid w:val="00A63A52"/>
    <w:rsid w:val="00A70313"/>
    <w:rsid w:val="00A73AF0"/>
    <w:rsid w:val="00A76595"/>
    <w:rsid w:val="00A93BED"/>
    <w:rsid w:val="00B220B2"/>
    <w:rsid w:val="00B33947"/>
    <w:rsid w:val="00B502C0"/>
    <w:rsid w:val="00B95FA0"/>
    <w:rsid w:val="00C276F9"/>
    <w:rsid w:val="00C67B79"/>
    <w:rsid w:val="00CC0609"/>
    <w:rsid w:val="00CC3685"/>
    <w:rsid w:val="00CE7AFC"/>
    <w:rsid w:val="00CF19A8"/>
    <w:rsid w:val="00CF3BFE"/>
    <w:rsid w:val="00D459DC"/>
    <w:rsid w:val="00D53D78"/>
    <w:rsid w:val="00D85F6B"/>
    <w:rsid w:val="00D95E46"/>
    <w:rsid w:val="00D96DC9"/>
    <w:rsid w:val="00DA41D2"/>
    <w:rsid w:val="00DA675A"/>
    <w:rsid w:val="00DC02E3"/>
    <w:rsid w:val="00DF274B"/>
    <w:rsid w:val="00E101B3"/>
    <w:rsid w:val="00E3333D"/>
    <w:rsid w:val="00E34DC8"/>
    <w:rsid w:val="00E75ACA"/>
    <w:rsid w:val="00E84E18"/>
    <w:rsid w:val="00EA5C5D"/>
    <w:rsid w:val="00EB0E60"/>
    <w:rsid w:val="00ED71D9"/>
    <w:rsid w:val="00F55225"/>
    <w:rsid w:val="00F709C0"/>
    <w:rsid w:val="00F87F79"/>
    <w:rsid w:val="00F903D0"/>
    <w:rsid w:val="00FB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7CFFD02-21D9-46D8-B824-54177A7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47"/>
    <w:rPr>
      <w:sz w:val="24"/>
      <w:szCs w:val="24"/>
    </w:rPr>
  </w:style>
  <w:style w:type="paragraph" w:styleId="Heading1">
    <w:name w:val="heading 1"/>
    <w:basedOn w:val="Normal"/>
    <w:qFormat/>
    <w:rsid w:val="009C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5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95FA0"/>
    <w:rPr>
      <w:b/>
      <w:bCs/>
    </w:rPr>
  </w:style>
  <w:style w:type="paragraph" w:styleId="ListParagraph">
    <w:name w:val="List Paragraph"/>
    <w:basedOn w:val="Normal"/>
    <w:uiPriority w:val="34"/>
    <w:qFormat/>
    <w:rsid w:val="000B52D0"/>
    <w:pPr>
      <w:ind w:left="720"/>
      <w:contextualSpacing/>
    </w:pPr>
  </w:style>
  <w:style w:type="paragraph" w:styleId="Header">
    <w:name w:val="header"/>
    <w:basedOn w:val="Normal"/>
    <w:link w:val="HeaderChar"/>
    <w:rsid w:val="00725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58F9"/>
    <w:rPr>
      <w:sz w:val="24"/>
      <w:szCs w:val="24"/>
    </w:rPr>
  </w:style>
  <w:style w:type="paragraph" w:styleId="Footer">
    <w:name w:val="footer"/>
    <w:basedOn w:val="Normal"/>
    <w:link w:val="FooterChar"/>
    <w:rsid w:val="00725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58F9"/>
    <w:rPr>
      <w:sz w:val="24"/>
      <w:szCs w:val="24"/>
    </w:rPr>
  </w:style>
  <w:style w:type="numbering" w:customStyle="1" w:styleId="Checkbox">
    <w:name w:val="Check box"/>
    <w:rsid w:val="00D459D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08221E272C4D7BB8B725F4D44E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86B0-6C60-49CA-A2FF-369275239CA9}"/>
      </w:docPartPr>
      <w:docPartBody>
        <w:p w:rsidR="00B85837" w:rsidRDefault="007423D5" w:rsidP="007423D5">
          <w:pPr>
            <w:pStyle w:val="F008221E272C4D7BB8B725F4D44E36F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23D5"/>
    <w:rsid w:val="00011373"/>
    <w:rsid w:val="000C7A15"/>
    <w:rsid w:val="002303E9"/>
    <w:rsid w:val="002829CE"/>
    <w:rsid w:val="002A36B0"/>
    <w:rsid w:val="004846D3"/>
    <w:rsid w:val="005B0BCC"/>
    <w:rsid w:val="005E4E2A"/>
    <w:rsid w:val="006F7B71"/>
    <w:rsid w:val="007423D5"/>
    <w:rsid w:val="008D2176"/>
    <w:rsid w:val="00954132"/>
    <w:rsid w:val="00B85837"/>
    <w:rsid w:val="00BD602F"/>
    <w:rsid w:val="00BF2F9E"/>
    <w:rsid w:val="00EE2E15"/>
    <w:rsid w:val="00EE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8221E272C4D7BB8B725F4D44E36FF">
    <w:name w:val="F008221E272C4D7BB8B725F4D44E36FF"/>
    <w:rsid w:val="00742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Billing Professional Payments Check List</vt:lpstr>
    </vt:vector>
  </TitlesOfParts>
  <Company>HarberGraphics.com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Billing Professional Payments Check List</dc:title>
  <dc:creator>Gary Harber</dc:creator>
  <cp:lastModifiedBy>Marla Crowley</cp:lastModifiedBy>
  <cp:revision>2</cp:revision>
  <cp:lastPrinted>2019-08-29T15:34:00Z</cp:lastPrinted>
  <dcterms:created xsi:type="dcterms:W3CDTF">2019-08-29T15:35:00Z</dcterms:created>
  <dcterms:modified xsi:type="dcterms:W3CDTF">2019-08-29T15:35:00Z</dcterms:modified>
</cp:coreProperties>
</file>